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E51E96" w:rsidRDefault="00A26746" w:rsidP="00CC13A2"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CC13A2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5375F340" w:rsidR="00CC13A2" w:rsidRPr="00CC13A2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C90AAC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C90AAC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C90AAC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C90AAC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C90AAC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  <w:r w:rsidR="00DC713B" w:rsidRPr="009B7007">
              <w:rPr>
                <w:bCs/>
                <w:sz w:val="24"/>
                <w:lang w:val="it-IT"/>
              </w:rPr>
              <w:t xml:space="preserve"> </w:t>
            </w:r>
            <w:r w:rsidR="00DC713B" w:rsidRPr="007F40CF">
              <w:rPr>
                <w:rFonts w:cs="Arial"/>
                <w:b/>
                <w:bCs/>
                <w:sz w:val="24"/>
                <w:szCs w:val="24"/>
              </w:rPr>
              <w:t>(Runtime)</w:t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9B7007" w:rsidRDefault="00CC13A2" w:rsidP="009230F5">
            <w:pPr>
              <w:rPr>
                <w:sz w:val="28"/>
                <w:szCs w:val="28"/>
                <w:lang w:val="pt-PT"/>
              </w:rPr>
            </w:pPr>
          </w:p>
          <w:p w14:paraId="7EA3C98C" w14:textId="77777777" w:rsidR="000E4290" w:rsidRPr="00DC713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DC713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DC713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DC713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DC713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DC713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DC713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DC713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DC713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DC713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C90AA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9B7007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750CA9">
        <w:rPr>
          <w:spacing w:val="4"/>
          <w:sz w:val="20"/>
          <w:szCs w:val="20"/>
          <w:lang w:val="es-ES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750CA9">
        <w:rPr>
          <w:spacing w:val="4"/>
          <w:sz w:val="20"/>
          <w:szCs w:val="20"/>
          <w:lang w:val="es-ES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750CA9">
        <w:rPr>
          <w:sz w:val="20"/>
          <w:szCs w:val="20"/>
          <w:lang w:val="es-ES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9B7007" w:rsidRDefault="00895215" w:rsidP="004B5116">
      <w:pPr>
        <w:widowControl w:val="0"/>
        <w:rPr>
          <w:sz w:val="20"/>
          <w:szCs w:val="20"/>
          <w:lang w:val="pt-PT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9B7007">
        <w:rPr>
          <w:sz w:val="20"/>
          <w:szCs w:val="20"/>
          <w:lang w:val="pt-PT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9B7007">
        <w:rPr>
          <w:sz w:val="20"/>
          <w:szCs w:val="20"/>
          <w:lang w:val="pt-PT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9B7007" w:rsidRDefault="00895215" w:rsidP="00CC13A2">
      <w:pPr>
        <w:pStyle w:val="Preamble"/>
        <w:widowControl w:val="0"/>
        <w:rPr>
          <w:sz w:val="20"/>
          <w:szCs w:val="20"/>
          <w:lang w:val="pt-PT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9B7007">
        <w:rPr>
          <w:rFonts w:eastAsia="SimSun"/>
          <w:sz w:val="20"/>
          <w:szCs w:val="20"/>
          <w:lang w:val="pt-PT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9B7007">
        <w:rPr>
          <w:sz w:val="20"/>
          <w:szCs w:val="20"/>
          <w:lang w:val="pt-PT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9B7007" w:rsidRDefault="00CC13A2" w:rsidP="00A131AD">
      <w:pPr>
        <w:pStyle w:val="Preamble"/>
        <w:rPr>
          <w:lang w:val="pt-PT"/>
        </w:rPr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9B7007">
        <w:rPr>
          <w:lang w:val="pt-PT"/>
        </w:rPr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9B7007">
        <w:rPr>
          <w:lang w:val="pt-PT"/>
        </w:rPr>
        <w:t xml:space="preserve"> </w:t>
      </w:r>
    </w:p>
    <w:p w14:paraId="7EA3C99B" w14:textId="77777777" w:rsidR="00A6643D" w:rsidRPr="009B7007" w:rsidRDefault="00A6643D" w:rsidP="00A131AD">
      <w:pPr>
        <w:pStyle w:val="Preamble"/>
        <w:rPr>
          <w:lang w:val="pt-PT"/>
        </w:rPr>
      </w:pPr>
    </w:p>
    <w:p w14:paraId="7EA3C99C" w14:textId="77777777" w:rsidR="00A6643D" w:rsidRPr="009B7007" w:rsidRDefault="00A6643D" w:rsidP="00A131AD">
      <w:pPr>
        <w:pStyle w:val="Preamble"/>
        <w:rPr>
          <w:lang w:val="pt-PT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9B7007" w:rsidRDefault="00A131AD" w:rsidP="009230F5">
            <w:pPr>
              <w:ind w:right="-115"/>
              <w:rPr>
                <w:lang w:val="pt-PT"/>
              </w:rPr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9B7007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9B7007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9B7007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9B7007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9B7007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9B7007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9B7007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9B7007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9B7007">
        <w:rPr>
          <w:sz w:val="20"/>
          <w:lang w:val="pt-PT"/>
        </w:rPr>
        <w:t>***</w:t>
      </w:r>
    </w:p>
    <w:p w14:paraId="7EA3C9A2" w14:textId="77777777" w:rsidR="00895215" w:rsidRPr="009B7007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9B7007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9B7007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9B7007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9B7007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</w:t>
      </w:r>
      <w:r w:rsidRPr="00A6643D">
        <w:rPr>
          <w:rFonts w:eastAsia="SimSun"/>
          <w:sz w:val="20"/>
          <w:szCs w:val="20"/>
          <w:lang w:val="it-IT"/>
        </w:rPr>
        <w:lastRenderedPageBreak/>
        <w:t>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9B7007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9B7007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9B7007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9B7007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750CA9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2.1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9B7007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9B7007">
        <w:rPr>
          <w:rFonts w:eastAsia="SimSun" w:cs="Tahoma"/>
          <w:sz w:val="20"/>
          <w:lang w:val="de-DE"/>
        </w:rPr>
        <w:t>2.4</w:t>
      </w:r>
      <w:r w:rsidRPr="009B7007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9B7007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9B7007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de-DE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9B7007">
        <w:rPr>
          <w:rFonts w:cs="Tahoma"/>
          <w:b/>
          <w:sz w:val="20"/>
          <w:szCs w:val="20"/>
          <w:lang w:val="de-DE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9B7007">
        <w:rPr>
          <w:rFonts w:cs="Tahoma"/>
          <w:sz w:val="20"/>
          <w:szCs w:val="20"/>
          <w:lang w:val="de-DE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9B7007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de-DE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9B7007">
        <w:rPr>
          <w:rFonts w:cs="Tahoma"/>
          <w:b/>
          <w:sz w:val="20"/>
          <w:szCs w:val="20"/>
          <w:lang w:val="de-DE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9B7007">
        <w:rPr>
          <w:rFonts w:cs="Tahoma"/>
          <w:sz w:val="20"/>
          <w:szCs w:val="20"/>
          <w:lang w:val="de-DE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77777777" w:rsidR="00895215" w:rsidRPr="009B7007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9B7007">
        <w:rPr>
          <w:rFonts w:cs="Tahoma"/>
          <w:spacing w:val="4"/>
          <w:sz w:val="20"/>
          <w:lang w:val="de-DE"/>
        </w:rPr>
        <w:t>2.5</w:t>
      </w:r>
      <w:r w:rsidRPr="009B7007">
        <w:rPr>
          <w:rFonts w:cs="Tahoma"/>
          <w:spacing w:val="4"/>
          <w:sz w:val="20"/>
          <w:lang w:val="de-DE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9B7007">
        <w:rPr>
          <w:rFonts w:cs="Tahoma"/>
          <w:spacing w:val="4"/>
          <w:sz w:val="20"/>
          <w:lang w:val="de-DE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 potrà eseguire o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altrimenti utilizzare un numero qualsiasi di istanze del software aggiuntivo elencato di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seguito in OSE fisici o virtuali su un numero qualsiasi di dispositivi.</w:t>
      </w:r>
      <w:r w:rsidR="00A26746" w:rsidRPr="009B7007">
        <w:rPr>
          <w:rFonts w:cs="Tahoma"/>
          <w:spacing w:val="4"/>
          <w:sz w:val="20"/>
          <w:lang w:val="de-DE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</w:t>
      </w:r>
      <w:r w:rsidR="000A2FBF" w:rsidRPr="00A6643D">
        <w:rPr>
          <w:rFonts w:cs="Tahoma"/>
          <w:b w:val="0"/>
          <w:sz w:val="20"/>
          <w:lang w:val="it-IT"/>
        </w:rPr>
        <w:t xml:space="preserve"> potrà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9B7007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9B7007">
        <w:rPr>
          <w:rFonts w:eastAsia="SimSun" w:cs="Tahoma"/>
          <w:sz w:val="20"/>
          <w:lang w:val="pt-PT"/>
        </w:rPr>
        <w:t>2.6</w:t>
      </w:r>
      <w:r w:rsidRPr="009B7007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9B7007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9B7007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9B7007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9B7007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9B7007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9B7007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9B7007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9B7007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9B7007">
        <w:rPr>
          <w:rFonts w:eastAsia="SimSun" w:cs="Tahoma"/>
          <w:sz w:val="20"/>
          <w:lang w:val="it-IT"/>
        </w:rPr>
        <w:t>2.7</w:t>
      </w:r>
      <w:r w:rsidRPr="009B7007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9B7007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9B7007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9B7007">
        <w:rPr>
          <w:rFonts w:eastAsia="SimSun" w:cs="Tahoma"/>
          <w:sz w:val="20"/>
          <w:lang w:val="de-DE"/>
        </w:rPr>
        <w:t>3.2</w:t>
      </w:r>
      <w:r w:rsidRPr="009B7007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9B7007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7777777" w:rsidR="00C31AEA" w:rsidRPr="009B7007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9B7007">
        <w:rPr>
          <w:rFonts w:eastAsia="SimSun" w:cs="Tahoma"/>
          <w:sz w:val="20"/>
          <w:lang w:val="de-DE"/>
        </w:rPr>
        <w:t>3.3</w:t>
      </w:r>
      <w:r w:rsidRPr="009B7007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9B7007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 eseguire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altrimenti utilizzare un numero qualsiasi di istanze del software aggiuntivo elencato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seguito in OSE fisici o virtuali su un numero qualsiasi di dispositivi.</w:t>
      </w:r>
      <w:r w:rsidR="00A26746" w:rsidRPr="009B7007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9B7007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9B700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9B7007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9B7007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9B7007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9B7007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9B7007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9B7007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9B7007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9B7007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9B700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DC713B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07A4C1CE" w14:textId="731BBAAB" w:rsidR="00DC713B" w:rsidRPr="00194C80" w:rsidRDefault="00DC713B" w:rsidP="00DC713B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3.6</w:t>
      </w:r>
      <w:r>
        <w:rPr>
          <w:rFonts w:cs="Tahoma"/>
          <w:sz w:val="20"/>
          <w:lang w:val="it-IT" w:eastAsia="x-none"/>
        </w:rPr>
        <w:tab/>
      </w:r>
      <w:r w:rsidRPr="00194C80">
        <w:rPr>
          <w:rFonts w:cs="Tahoma"/>
          <w:sz w:val="20"/>
          <w:lang w:val="it-IT" w:eastAsia="x-none"/>
        </w:rPr>
        <w:t>Software con Utilizzo Limitato del Runtime.</w:t>
      </w:r>
      <w:r w:rsidRPr="00194C80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unitamente alla Soluzione Unificata.</w:t>
      </w:r>
      <w:r w:rsidRPr="00194C80">
        <w:rPr>
          <w:rFonts w:cs="Tahoma"/>
          <w:sz w:val="20"/>
          <w:lang w:val="it-IT"/>
        </w:rPr>
        <w:t xml:space="preserve"> </w:t>
      </w:r>
      <w:r w:rsidRPr="00194C80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 come applicazione software autonoma. La 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14:paraId="7EA3CA01" w14:textId="77777777" w:rsidR="00895215" w:rsidRPr="009B7007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EA3CA02" w14:textId="77777777" w:rsidR="000E4290" w:rsidRPr="009B7007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4.1</w:t>
      </w:r>
      <w:r w:rsidRPr="00A6643D">
        <w:rPr>
          <w:rFonts w:cs="Tahoma"/>
          <w:sz w:val="20"/>
          <w:lang w:val="it-IT"/>
        </w:rPr>
        <w:tab/>
        <w:t>Versioni ed Edizioni Alternative.</w:t>
      </w:r>
      <w:r w:rsidR="00A26746" w:rsidRPr="009B700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In luogo di un'istanza autorizzata, il licenziatario potrà creare, memorizzare e utilizzare un'istanza di qualsiasi versione precedente delle seguenti edizioni del software:</w:t>
      </w:r>
      <w:r w:rsidR="00282296" w:rsidRPr="009B7007">
        <w:rPr>
          <w:rFonts w:cs="Tahoma"/>
          <w:b w:val="0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Standard, Workgroup o Standard Edition per Small Business.</w:t>
      </w:r>
    </w:p>
    <w:p w14:paraId="7EA3CA03" w14:textId="77777777" w:rsidR="000E4290" w:rsidRDefault="001B1328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it-IT"/>
        </w:rPr>
      </w:pPr>
      <w:r w:rsidRPr="009B7007">
        <w:rPr>
          <w:rFonts w:cs="Tahoma"/>
          <w:sz w:val="20"/>
          <w:lang w:val="pt-PT"/>
        </w:rPr>
        <w:tab/>
      </w:r>
      <w:r w:rsidR="00566705" w:rsidRPr="00A6643D">
        <w:rPr>
          <w:rFonts w:cs="Tahoma"/>
          <w:b w:val="0"/>
          <w:sz w:val="20"/>
          <w:lang w:val="it-IT"/>
        </w:rPr>
        <w:t>Il presente contratto si applica all'utilizzo di tali altre versioni o edizioni da parte del licenziatario nel modo indicato.</w:t>
      </w:r>
      <w:r w:rsidR="000446CB" w:rsidRPr="009B700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Se la versione o edizione precedente include componenti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coperti dal presente contratto, le condizioni associate a tali componenti nella versione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edizione precedente si applicheranno al relativo utilizzo da parte del licenziatario.</w:t>
      </w:r>
      <w:r w:rsidR="00A26746" w:rsidRPr="009B700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Microsoft non è obbligata a fornire al licenziatario alcuna precedente o diversa versione o edizione del software.</w:t>
      </w:r>
    </w:p>
    <w:p w14:paraId="7EA3CA06" w14:textId="77777777" w:rsidR="00282296" w:rsidRPr="009B7007" w:rsidRDefault="001B1328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9B7007">
        <w:rPr>
          <w:rFonts w:cs="Tahoma"/>
          <w:b w:val="0"/>
          <w:sz w:val="20"/>
          <w:lang w:val="pt-PT"/>
        </w:rPr>
        <w:tab/>
      </w:r>
      <w:r w:rsidR="00282296" w:rsidRPr="00A6643D">
        <w:rPr>
          <w:rFonts w:eastAsia="SimSun" w:cs="Tahoma"/>
          <w:b w:val="0"/>
          <w:sz w:val="20"/>
          <w:lang w:val="it-IT"/>
        </w:rPr>
        <w:t>Il software potrà includere più di una versione, ad esempio a 32 bit e a 64 bit.</w:t>
      </w:r>
      <w:r w:rsidR="000446CB" w:rsidRPr="009B700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istanza del software che il licenziatario è autorizzato a creare, memorizzare ed eseguire, il</w:t>
      </w:r>
      <w:r w:rsidR="00E172C9">
        <w:rPr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utilizzare una qualsiasi delle due versioni.</w:t>
      </w:r>
    </w:p>
    <w:p w14:paraId="7EA3CA07" w14:textId="77777777" w:rsidR="00895215" w:rsidRPr="009B7007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9B7007">
        <w:rPr>
          <w:rFonts w:cs="Tahoma"/>
          <w:sz w:val="20"/>
          <w:lang w:val="pt-PT"/>
        </w:rPr>
        <w:t>4.2</w:t>
      </w:r>
      <w:r w:rsidRPr="009B7007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9B700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77777777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4.3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9B7007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9B7007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9B7007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77777777" w:rsidR="00895215" w:rsidRPr="009B7007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9B7007">
        <w:rPr>
          <w:rFonts w:cs="Tahoma"/>
          <w:sz w:val="20"/>
          <w:lang w:val="pt-PT"/>
        </w:rPr>
        <w:t>4.4</w:t>
      </w:r>
      <w:r w:rsidR="00B23263" w:rsidRPr="009B7007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9B700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9B700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77777777" w:rsidR="000E4290" w:rsidRPr="00750CA9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9B7007">
        <w:rPr>
          <w:rFonts w:cs="Tahoma"/>
          <w:sz w:val="20"/>
          <w:lang w:val="pt-PT"/>
        </w:rPr>
        <w:t>4.5</w:t>
      </w:r>
      <w:r w:rsidR="00B23263" w:rsidRPr="009B7007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9B7007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9B700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750CA9">
        <w:rPr>
          <w:rFonts w:cs="Tahoma"/>
          <w:sz w:val="20"/>
          <w:lang w:val="es-ES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750CA9">
        <w:rPr>
          <w:rFonts w:cs="Tahoma"/>
          <w:sz w:val="20"/>
          <w:lang w:val="es-ES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77777777" w:rsidR="001B1328" w:rsidRPr="00750CA9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es-ES"/>
        </w:rPr>
      </w:pPr>
      <w:r w:rsidRPr="00A6643D">
        <w:rPr>
          <w:rFonts w:cs="Tahoma"/>
          <w:sz w:val="20"/>
          <w:lang w:val="it-IT"/>
        </w:rPr>
        <w:t>4.6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9B7007">
        <w:rPr>
          <w:rFonts w:cs="Tahoma"/>
          <w:sz w:val="20"/>
          <w:lang w:val="es-ES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9B7007">
        <w:rPr>
          <w:rFonts w:cs="Tahoma"/>
          <w:b w:val="0"/>
          <w:sz w:val="20"/>
          <w:lang w:val="es-ES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750CA9">
        <w:rPr>
          <w:rFonts w:cs="Tahoma"/>
          <w:b w:val="0"/>
          <w:sz w:val="20"/>
          <w:lang w:val="es-ES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9B7007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9B7007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750CA9">
        <w:rPr>
          <w:rFonts w:cs="Tahoma"/>
          <w:b w:val="0"/>
          <w:sz w:val="20"/>
          <w:lang w:val="es-ES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750CA9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es-ES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9B7007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77777777" w:rsidR="00895215" w:rsidRPr="009B7007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9B7007">
        <w:rPr>
          <w:rFonts w:cs="Tahoma"/>
          <w:sz w:val="20"/>
          <w:lang w:val="it-IT"/>
        </w:rPr>
        <w:t>4.7</w:t>
      </w:r>
      <w:r w:rsidR="00B23263" w:rsidRPr="009B7007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9B7007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9B7007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9B7007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9B7007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9B700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9B700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9B7007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9B7007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9B7007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9B7007">
        <w:rPr>
          <w:rFonts w:cs="Tahoma"/>
          <w:spacing w:val="2"/>
          <w:sz w:val="20"/>
          <w:lang w:val="pt-PT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9B7007">
        <w:rPr>
          <w:rFonts w:cs="Tahoma"/>
          <w:spacing w:val="4"/>
          <w:sz w:val="20"/>
          <w:lang w:val="pt-PT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9B700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9B7007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9B7007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9B7007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9B7007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9B7007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9B7007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9B7007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9B7007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A" w14:textId="77777777" w:rsidR="00895215" w:rsidRPr="009B7007" w:rsidRDefault="00895215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PROVA DELLA LICENZA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Proof of License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POL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Pr="009B700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Qualora il licenziatario abbia acquistato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il</w:t>
      </w:r>
      <w:r w:rsidR="00E172C9" w:rsidRPr="00E172C9">
        <w:rPr>
          <w:rFonts w:eastAsia="SimSun" w:cs="Tahoma"/>
          <w:b w:val="0"/>
          <w:spacing w:val="4"/>
          <w:sz w:val="20"/>
          <w:lang w:val="it-IT"/>
        </w:rPr>
        <w:t> </w:t>
      </w:r>
      <w:r w:rsidRPr="00E172C9">
        <w:rPr>
          <w:rFonts w:eastAsia="SimSun" w:cs="Tahoma"/>
          <w:b w:val="0"/>
          <w:spacing w:val="4"/>
          <w:sz w:val="20"/>
          <w:lang w:val="it-IT"/>
        </w:rPr>
        <w:t xml:space="preserve">software su un CD o altro supporto, un'etichetta Microsoft originale con la scritta </w:t>
      </w:r>
      <w:r w:rsidR="000E4290" w:rsidRPr="00E172C9">
        <w:rPr>
          <w:rFonts w:eastAsia="SimSun" w:cs="Tahoma"/>
          <w:b w:val="0"/>
          <w:spacing w:val="4"/>
          <w:sz w:val="20"/>
          <w:lang w:val="it-IT"/>
        </w:rPr>
        <w:t>“</w:t>
      </w:r>
      <w:r w:rsidRPr="00E172C9">
        <w:rPr>
          <w:rFonts w:eastAsia="SimSun" w:cs="Tahoma"/>
          <w:b w:val="0"/>
          <w:spacing w:val="4"/>
          <w:sz w:val="20"/>
          <w:lang w:val="it-IT"/>
        </w:rPr>
        <w:t>Prova della</w:t>
      </w:r>
      <w:r w:rsidRPr="00A6643D">
        <w:rPr>
          <w:rFonts w:eastAsia="SimSun" w:cs="Tahoma"/>
          <w:b w:val="0"/>
          <w:sz w:val="20"/>
          <w:lang w:val="it-IT"/>
        </w:rPr>
        <w:t xml:space="preserve"> Licenza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 xml:space="preserve"> insieme a una copia originale software identifica la copia del software concessa in licenza.</w:t>
      </w:r>
      <w:r w:rsidRPr="009B700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Per essere valida, l'etichetta dovrà comparire sulla confezione Microsoft e non potrà essere trasferita </w:t>
      </w:r>
      <w:r w:rsidRPr="00E172C9">
        <w:rPr>
          <w:rFonts w:eastAsia="SimSun" w:cs="Tahoma"/>
          <w:b w:val="0"/>
          <w:spacing w:val="4"/>
          <w:sz w:val="20"/>
          <w:lang w:val="it-IT"/>
        </w:rPr>
        <w:t>separatamente.</w:t>
      </w:r>
      <w:r w:rsidRPr="009B7007">
        <w:rPr>
          <w:rFonts w:eastAsia="SimSun" w:cs="Tahoma"/>
          <w:spacing w:val="4"/>
          <w:sz w:val="20"/>
          <w:lang w:val="pt-PT"/>
        </w:rPr>
        <w:t xml:space="preserve"> </w:t>
      </w:r>
      <w:r w:rsidRPr="00E172C9">
        <w:rPr>
          <w:rFonts w:eastAsia="SimSun" w:cs="Tahoma"/>
          <w:b w:val="0"/>
          <w:spacing w:val="4"/>
          <w:sz w:val="20"/>
          <w:lang w:val="it-IT"/>
        </w:rPr>
        <w:t>Qualora il licenziatario riceva l’etichetta separatamente, la copia non sarà valida.</w:t>
      </w:r>
      <w:r w:rsidRPr="009B7007">
        <w:rPr>
          <w:rFonts w:eastAsia="SimSun" w:cs="Tahoma"/>
          <w:spacing w:val="4"/>
          <w:sz w:val="20"/>
          <w:lang w:val="pt-PT"/>
        </w:rPr>
        <w:t xml:space="preserve"> </w:t>
      </w:r>
      <w:r w:rsidRPr="00E172C9">
        <w:rPr>
          <w:rFonts w:eastAsia="SimSun" w:cs="Tahoma"/>
          <w:b w:val="0"/>
          <w:spacing w:val="4"/>
          <w:sz w:val="20"/>
          <w:lang w:val="it-IT"/>
        </w:rPr>
        <w:t>Il</w:t>
      </w:r>
      <w:r w:rsidR="00E172C9" w:rsidRPr="00E172C9">
        <w:rPr>
          <w:rFonts w:eastAsia="SimSun" w:cs="Tahoma"/>
          <w:b w:val="0"/>
          <w:spacing w:val="4"/>
          <w:sz w:val="20"/>
          <w:lang w:val="it-IT"/>
        </w:rPr>
        <w:t> </w:t>
      </w:r>
      <w:r w:rsidRPr="00E172C9">
        <w:rPr>
          <w:rFonts w:eastAsia="SimSun" w:cs="Tahoma"/>
          <w:b w:val="0"/>
          <w:spacing w:val="4"/>
          <w:sz w:val="20"/>
          <w:lang w:val="it-IT"/>
        </w:rPr>
        <w:t>licenziatario dovrà conservare la confezione con l'etichetta per dimostrare di avere la licenza per</w:t>
      </w:r>
      <w:r w:rsidRPr="00A6643D">
        <w:rPr>
          <w:rFonts w:eastAsia="SimSun" w:cs="Tahoma"/>
          <w:b w:val="0"/>
          <w:sz w:val="20"/>
          <w:lang w:val="it-IT"/>
        </w:rPr>
        <w:t xml:space="preserve"> utilizzare il software.</w:t>
      </w:r>
      <w:r w:rsidR="00A26746" w:rsidRPr="009B7007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identificare il software Microsoft originale, il licenziatario potrà visitare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sito </w:t>
      </w:r>
      <w:r w:rsidR="00566705" w:rsidRPr="00A6643D">
        <w:rPr>
          <w:rStyle w:val="Hyperlink"/>
          <w:rFonts w:cs="Tahoma"/>
          <w:b w:val="0"/>
          <w:sz w:val="20"/>
          <w:lang w:val="it-IT"/>
        </w:rPr>
        <w:t>www.howtotell.com</w:t>
      </w:r>
      <w:r w:rsidR="00566705" w:rsidRPr="00A6643D">
        <w:rPr>
          <w:rFonts w:cs="Tahoma"/>
          <w:b w:val="0"/>
          <w:sz w:val="20"/>
          <w:lang w:val="it-IT"/>
        </w:rPr>
        <w:t>.</w:t>
      </w:r>
    </w:p>
    <w:p w14:paraId="7EA3CA2B" w14:textId="77777777" w:rsidR="00895215" w:rsidRPr="009B7007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9B700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9B700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9B7007">
        <w:rPr>
          <w:rFonts w:cs="Tahoma"/>
          <w:spacing w:val="2"/>
          <w:sz w:val="20"/>
          <w:lang w:val="pt-PT"/>
        </w:rPr>
        <w:t xml:space="preserve"> </w:t>
      </w:r>
      <w:r w:rsidRPr="00E172C9">
        <w:rPr>
          <w:rFonts w:cs="Tahoma"/>
          <w:b w:val="0"/>
          <w:spacing w:val="2"/>
          <w:sz w:val="20"/>
          <w:lang w:val="it-IT"/>
        </w:rPr>
        <w:t>Il trasferimento dovrà includere il software e l’etichetta della Prova della</w:t>
      </w:r>
      <w:r w:rsidRPr="00A6643D">
        <w:rPr>
          <w:rFonts w:cs="Tahoma"/>
          <w:b w:val="0"/>
          <w:sz w:val="20"/>
          <w:lang w:val="it-IT"/>
        </w:rPr>
        <w:t xml:space="preserve"> Licenza.</w:t>
      </w:r>
      <w:r w:rsidRPr="009B700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9B700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9B700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9B7007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9B700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9B7007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9B7007">
        <w:rPr>
          <w:rFonts w:cs="Tahoma"/>
          <w:spacing w:val="4"/>
          <w:sz w:val="20"/>
          <w:lang w:val="it-IT"/>
        </w:rPr>
        <w:t>DEL SOFTWARE NELL'APPLICAZIONE O NELLA SUITE DI APPLICAZIONI SOFTWARE INTEGRATE CHE CONCEDE IN LICENZA AL LICENZIATARIO E MICROSOFT SI È BASATA</w:t>
      </w:r>
      <w:r w:rsidR="00E172C9" w:rsidRPr="009B7007">
        <w:rPr>
          <w:rFonts w:cs="Tahoma"/>
          <w:spacing w:val="4"/>
          <w:sz w:val="20"/>
          <w:lang w:val="it-IT"/>
        </w:rPr>
        <w:t> </w:t>
      </w:r>
      <w:r w:rsidR="00B02057" w:rsidRPr="009B7007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9B7007">
        <w:rPr>
          <w:rFonts w:cs="Tahoma"/>
          <w:sz w:val="20"/>
          <w:lang w:val="it-IT"/>
        </w:rPr>
        <w:t xml:space="preserve"> DI</w:t>
      </w:r>
      <w:r w:rsidR="00E172C9" w:rsidRPr="009B7007">
        <w:rPr>
          <w:rFonts w:cs="Tahoma"/>
          <w:sz w:val="20"/>
          <w:lang w:val="it-IT"/>
        </w:rPr>
        <w:t> </w:t>
      </w:r>
      <w:r w:rsidR="00B02057" w:rsidRPr="009B7007">
        <w:rPr>
          <w:rFonts w:cs="Tahoma"/>
          <w:sz w:val="20"/>
          <w:lang w:val="it-IT"/>
        </w:rPr>
        <w:t>DETERMINARE L'IDONEITÀ DEL SOFTWARE PER TALE</w:t>
      </w:r>
      <w:r w:rsidR="00B02057" w:rsidRPr="00A6643D">
        <w:rPr>
          <w:rFonts w:cs="Tahoma"/>
          <w:sz w:val="20"/>
          <w:lang w:val="it-IT"/>
        </w:rPr>
        <w:t xml:space="preserve"> UTILIZZO.</w:t>
      </w:r>
    </w:p>
    <w:p w14:paraId="7EA3CA32" w14:textId="77777777" w:rsidR="00CC13A2" w:rsidRPr="009B7007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9B700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9B7007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9B700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9B7007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9B7007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50EAB1D4" w14:textId="77777777" w:rsidR="009B7007" w:rsidRDefault="009B7007" w:rsidP="009B7007">
      <w:pPr>
        <w:pStyle w:val="Heading1"/>
        <w:widowControl w:val="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7EA3CA34" w14:textId="79424E3A" w:rsidR="00A364F2" w:rsidRPr="009B7007" w:rsidRDefault="009B7007" w:rsidP="009B7007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bCs/>
          <w:sz w:val="20"/>
          <w:lang w:val="pt-BR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</w:t>
      </w:r>
      <w:r w:rsidRPr="009B7007">
        <w:rPr>
          <w:rFonts w:eastAsia="SimSun"/>
          <w:bCs/>
          <w:sz w:val="20"/>
          <w:lang w:val="pt-BR"/>
        </w:rPr>
        <w:t>.</w:t>
      </w:r>
      <w:r w:rsidRPr="009B7007">
        <w:rPr>
          <w:sz w:val="20"/>
          <w:lang w:val="pt-BR"/>
        </w:rPr>
        <w:t xml:space="preserve"> </w:t>
      </w:r>
    </w:p>
    <w:sectPr w:rsidR="00A364F2" w:rsidRPr="009B7007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6CB4C" w14:textId="77777777" w:rsidR="00B92B71" w:rsidRDefault="00B92B71" w:rsidP="000B62B3">
      <w:pPr>
        <w:spacing w:before="0" w:after="0"/>
      </w:pPr>
      <w:r>
        <w:separator/>
      </w:r>
    </w:p>
  </w:endnote>
  <w:endnote w:type="continuationSeparator" w:id="0">
    <w:p w14:paraId="0BE810B7" w14:textId="77777777" w:rsidR="00B92B71" w:rsidRDefault="00B92B71" w:rsidP="000B62B3">
      <w:pPr>
        <w:spacing w:before="0" w:after="0"/>
      </w:pPr>
      <w:r>
        <w:continuationSeparator/>
      </w:r>
    </w:p>
  </w:endnote>
  <w:endnote w:type="continuationNotice" w:id="1">
    <w:p w14:paraId="0B40B1B9" w14:textId="77777777" w:rsidR="00B92B71" w:rsidRDefault="00B92B7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C90AAC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C90AAC">
      <w:rPr>
        <w:rStyle w:val="LogoportDoNotTranslate"/>
        <w:rFonts w:ascii="Tahoma" w:hAnsi="Tahoma" w:cs="Tahoma"/>
        <w:noProof/>
        <w:color w:val="auto"/>
        <w:szCs w:val="18"/>
      </w:rPr>
      <w:t>3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426C0" w14:textId="77777777" w:rsidR="00B92B71" w:rsidRDefault="00B92B71" w:rsidP="000B62B3">
      <w:pPr>
        <w:spacing w:before="0" w:after="0"/>
      </w:pPr>
      <w:r>
        <w:separator/>
      </w:r>
    </w:p>
  </w:footnote>
  <w:footnote w:type="continuationSeparator" w:id="0">
    <w:p w14:paraId="3A0E7F93" w14:textId="77777777" w:rsidR="00B92B71" w:rsidRDefault="00B92B71" w:rsidP="000B62B3">
      <w:pPr>
        <w:spacing w:before="0" w:after="0"/>
      </w:pPr>
      <w:r>
        <w:continuationSeparator/>
      </w:r>
    </w:p>
  </w:footnote>
  <w:footnote w:type="continuationNotice" w:id="1">
    <w:p w14:paraId="2C38C81F" w14:textId="77777777" w:rsidR="00B92B71" w:rsidRDefault="00B92B71">
      <w:pPr>
        <w:spacing w:before="0" w:after="0"/>
      </w:pPr>
    </w:p>
  </w:footnote>
  <w:footnote w:id="2">
    <w:p w14:paraId="7EA3CA3C" w14:textId="77777777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Server™ 2012, Standard Edition e Academic Edition.</w:t>
      </w:r>
    </w:p>
  </w:footnote>
  <w:footnote w:id="3">
    <w:p w14:paraId="7EA3CA3D" w14:textId="77777777" w:rsidR="008B7AE4" w:rsidRPr="009B7007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9B7007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9B7007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9B7007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9B7007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9B7007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9B7007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9B7007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9B7007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9B7007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9B7007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9B7007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FB84B79E"/>
    <w:lvl w:ilvl="0" w:tplc="04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NotTrackFormatting/>
  <w:documentProtection w:edit="forms" w:formatting="1" w:enforcement="1" w:cryptProviderType="rsaFull" w:cryptAlgorithmClass="hash" w:cryptAlgorithmType="typeAny" w:cryptAlgorithmSid="4" w:cryptSpinCount="100000" w:hash="T2kyTYvGEmqW5woorJXhzNPLOLQ=" w:salt="xQznjF8q2lpExYGVU8xBhQ==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5F21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D7C3E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44FBF"/>
    <w:rsid w:val="009641D1"/>
    <w:rsid w:val="009717F0"/>
    <w:rsid w:val="009749C8"/>
    <w:rsid w:val="00975025"/>
    <w:rsid w:val="00976BBA"/>
    <w:rsid w:val="009862B2"/>
    <w:rsid w:val="00986829"/>
    <w:rsid w:val="00994654"/>
    <w:rsid w:val="009A2F53"/>
    <w:rsid w:val="009B02A8"/>
    <w:rsid w:val="009B2B55"/>
    <w:rsid w:val="009B7007"/>
    <w:rsid w:val="009C1F24"/>
    <w:rsid w:val="009D3109"/>
    <w:rsid w:val="009E0C07"/>
    <w:rsid w:val="009E3168"/>
    <w:rsid w:val="009F4844"/>
    <w:rsid w:val="009F7561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2DFE"/>
    <w:rsid w:val="00B552BB"/>
    <w:rsid w:val="00B573A6"/>
    <w:rsid w:val="00B57445"/>
    <w:rsid w:val="00B62B22"/>
    <w:rsid w:val="00B84271"/>
    <w:rsid w:val="00B86A38"/>
    <w:rsid w:val="00B92B71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90AAC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C713B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5215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0EC7B-2673-41E8-B459-BFAFD7E4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4690</Words>
  <Characters>26736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31364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2012-06-15T19:26:00Z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